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740735" w:rsidRPr="00740735">
        <w:rPr>
          <w:b/>
          <w:noProof/>
          <w:sz w:val="24"/>
        </w:rPr>
        <w:t>R4-2305616</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C038F3">
        <w:rPr>
          <w:rFonts w:asciiTheme="minorEastAsia" w:eastAsiaTheme="minorEastAsia" w:hAnsiTheme="minorEastAsia" w:cs="Arial"/>
          <w:lang w:val="en-US" w:eastAsia="zh-CN"/>
        </w:rPr>
        <w:t>On the RF requirement of multi DL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C038F3">
        <w:rPr>
          <w:rFonts w:ascii="Arial" w:hAnsi="Arial" w:cs="Arial"/>
          <w:b/>
          <w:lang w:val="en-US"/>
        </w:rPr>
        <w:t>8</w:t>
      </w:r>
      <w:r w:rsidR="00C038F3">
        <w:rPr>
          <w:rFonts w:asciiTheme="minorEastAsia" w:eastAsiaTheme="minorEastAsia" w:hAnsiTheme="minorEastAsia" w:cs="Arial" w:hint="eastAsia"/>
          <w:b/>
          <w:lang w:val="en-US" w:eastAsia="zh-CN"/>
        </w:rPr>
        <w:t>.</w:t>
      </w:r>
      <w:r w:rsidR="00C038F3">
        <w:rPr>
          <w:rFonts w:ascii="Arial" w:hAnsi="Arial" w:cs="Arial"/>
          <w:b/>
          <w:lang w:val="en-US"/>
        </w:rPr>
        <w:t>2</w:t>
      </w:r>
      <w:r w:rsidR="009D2D87">
        <w:rPr>
          <w:rFonts w:ascii="Arial" w:hAnsi="Arial" w:cs="Arial"/>
          <w:b/>
          <w:lang w:val="en-US"/>
        </w:rPr>
        <w:t>.</w:t>
      </w:r>
      <w:r w:rsidR="00D9559A">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30A7A" w:rsidRDefault="005B2507" w:rsidP="00C239D6">
      <w:pPr>
        <w:tabs>
          <w:tab w:val="left" w:pos="5103"/>
        </w:tabs>
        <w:spacing w:after="240" w:line="360" w:lineRule="auto"/>
        <w:rPr>
          <w:rFonts w:eastAsia="等线"/>
          <w:lang w:val="en-US" w:eastAsia="zh-CN"/>
        </w:rPr>
      </w:pPr>
      <w:r>
        <w:rPr>
          <w:rFonts w:eastAsia="等线"/>
          <w:lang w:val="en-US" w:eastAsia="zh-CN"/>
        </w:rPr>
        <w:t xml:space="preserve">The UE RF requirement of multi DL reception was discussed in the past several RAN4 meetings. </w:t>
      </w:r>
      <w:r w:rsidR="0039410E">
        <w:rPr>
          <w:rFonts w:eastAsia="等线"/>
          <w:lang w:val="en-US" w:eastAsia="zh-CN"/>
        </w:rPr>
        <w:t>Both the requirement concept and the 3</w:t>
      </w:r>
      <w:r w:rsidR="0039410E">
        <w:rPr>
          <w:rFonts w:eastAsia="等线" w:hint="eastAsia"/>
          <w:lang w:val="en-US" w:eastAsia="zh-CN"/>
        </w:rPr>
        <w:t>D</w:t>
      </w:r>
      <w:r w:rsidR="0039410E">
        <w:rPr>
          <w:rFonts w:eastAsia="等线"/>
          <w:lang w:val="en-US" w:eastAsia="zh-CN"/>
        </w:rPr>
        <w:t xml:space="preserve"> scan grids were made great progress in RAN4 #106 meeting.</w:t>
      </w:r>
    </w:p>
    <w:p w:rsidR="0059517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595179">
        <w:rPr>
          <w:rFonts w:eastAsia="等线"/>
          <w:lang w:val="en-US" w:eastAsia="zh-CN"/>
        </w:rPr>
        <w:t xml:space="preserve">shares our consideration on the </w:t>
      </w:r>
      <w:r w:rsidR="0039410E">
        <w:rPr>
          <w:rFonts w:eastAsia="等线"/>
          <w:lang w:val="en-US" w:eastAsia="zh-CN"/>
        </w:rPr>
        <w:t>UE RF requirement</w:t>
      </w:r>
      <w:r w:rsidR="00595179">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030A7A" w:rsidRDefault="00454699" w:rsidP="00030A7A">
      <w:pPr>
        <w:tabs>
          <w:tab w:val="left" w:pos="5103"/>
        </w:tabs>
        <w:spacing w:after="240" w:line="360" w:lineRule="auto"/>
        <w:rPr>
          <w:rFonts w:eastAsia="等线"/>
          <w:lang w:val="en-US" w:eastAsia="zh-CN"/>
        </w:rPr>
      </w:pPr>
      <w:r>
        <w:rPr>
          <w:rFonts w:eastAsia="等线"/>
          <w:lang w:val="en-US" w:eastAsia="zh-CN"/>
        </w:rPr>
        <w:t>The UE RF requirement concept is agreed to use Option 3 as the baseline, the WF is captured as below [1].</w:t>
      </w:r>
    </w:p>
    <w:p w:rsidR="00030A7A" w:rsidRDefault="0039410E" w:rsidP="0039410E">
      <w:pPr>
        <w:tabs>
          <w:tab w:val="left" w:pos="5103"/>
        </w:tabs>
        <w:spacing w:after="240" w:line="360" w:lineRule="auto"/>
        <w:jc w:val="center"/>
        <w:rPr>
          <w:rFonts w:eastAsia="等线"/>
          <w:lang w:val="en-US" w:eastAsia="zh-CN"/>
        </w:rPr>
      </w:pPr>
      <w:r>
        <w:rPr>
          <w:noProof/>
        </w:rPr>
        <w:drawing>
          <wp:inline distT="0" distB="0" distL="0" distR="0" wp14:anchorId="683D6558" wp14:editId="359144B0">
            <wp:extent cx="5947576" cy="3243583"/>
            <wp:effectExtent l="19050" t="19050" r="15240"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8681" cy="3249639"/>
                    </a:xfrm>
                    <a:prstGeom prst="rect">
                      <a:avLst/>
                    </a:prstGeom>
                    <a:ln>
                      <a:solidFill>
                        <a:schemeClr val="tx1"/>
                      </a:solidFill>
                    </a:ln>
                  </pic:spPr>
                </pic:pic>
              </a:graphicData>
            </a:graphic>
          </wp:inline>
        </w:drawing>
      </w:r>
    </w:p>
    <w:p w:rsidR="0039410E" w:rsidRDefault="00454699" w:rsidP="00030A7A">
      <w:pPr>
        <w:tabs>
          <w:tab w:val="left" w:pos="5103"/>
        </w:tabs>
        <w:spacing w:after="240" w:line="360" w:lineRule="auto"/>
        <w:rPr>
          <w:rFonts w:eastAsia="等线"/>
          <w:lang w:val="en-US" w:eastAsia="zh-CN"/>
        </w:rPr>
      </w:pPr>
      <w:r>
        <w:rPr>
          <w:rFonts w:eastAsia="等线"/>
          <w:lang w:val="en-US" w:eastAsia="zh-CN"/>
        </w:rPr>
        <w:t xml:space="preserve">The Option 3 is a kind of spherical coverage metric </w:t>
      </w:r>
      <w:r w:rsidR="00F713B1">
        <w:rPr>
          <w:rFonts w:eastAsia="等线"/>
          <w:lang w:val="en-US" w:eastAsia="zh-CN"/>
        </w:rPr>
        <w:t>and</w:t>
      </w:r>
      <w:r>
        <w:rPr>
          <w:rFonts w:eastAsia="等线"/>
          <w:lang w:val="en-US" w:eastAsia="zh-CN"/>
        </w:rPr>
        <w:t xml:space="preserve"> the output on every measurement grid point is the </w:t>
      </w:r>
      <w:r w:rsidR="00F713B1">
        <w:rPr>
          <w:rFonts w:eastAsia="等线"/>
          <w:lang w:val="en-US" w:eastAsia="zh-CN"/>
        </w:rPr>
        <w:t>state</w:t>
      </w:r>
      <w:r>
        <w:rPr>
          <w:rFonts w:eastAsia="等线"/>
          <w:lang w:val="en-US" w:eastAsia="zh-CN"/>
        </w:rPr>
        <w:t xml:space="preserve"> of UE functionality rather than EIS. </w:t>
      </w:r>
      <w:r w:rsidR="00F713B1">
        <w:rPr>
          <w:rFonts w:eastAsia="等线"/>
          <w:lang w:val="en-US" w:eastAsia="zh-CN"/>
        </w:rPr>
        <w:t>And the qualified UE RF multi DL reception performance requires the coverage over the whole sphere exceeds M%. Besides the requirement concept, the measurement grid for multi DL reception is also decided in the last RAN4 meeting as below [1].</w:t>
      </w:r>
    </w:p>
    <w:p w:rsidR="0039410E" w:rsidRDefault="0039410E" w:rsidP="0039410E">
      <w:pPr>
        <w:tabs>
          <w:tab w:val="left" w:pos="5103"/>
        </w:tabs>
        <w:spacing w:after="240" w:line="360" w:lineRule="auto"/>
        <w:jc w:val="center"/>
        <w:rPr>
          <w:rFonts w:eastAsia="等线"/>
          <w:lang w:val="en-US" w:eastAsia="zh-CN"/>
        </w:rPr>
      </w:pPr>
      <w:r>
        <w:rPr>
          <w:noProof/>
        </w:rPr>
        <w:lastRenderedPageBreak/>
        <w:drawing>
          <wp:inline distT="0" distB="0" distL="0" distR="0" wp14:anchorId="0B782495" wp14:editId="7FCDB52F">
            <wp:extent cx="5987332" cy="1643558"/>
            <wp:effectExtent l="19050" t="19050" r="1397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02492" cy="1647719"/>
                    </a:xfrm>
                    <a:prstGeom prst="rect">
                      <a:avLst/>
                    </a:prstGeom>
                    <a:ln>
                      <a:solidFill>
                        <a:schemeClr val="tx1"/>
                      </a:solidFill>
                    </a:ln>
                  </pic:spPr>
                </pic:pic>
              </a:graphicData>
            </a:graphic>
          </wp:inline>
        </w:drawing>
      </w:r>
    </w:p>
    <w:p w:rsidR="0039410E" w:rsidRDefault="00F713B1" w:rsidP="00030A7A">
      <w:pPr>
        <w:tabs>
          <w:tab w:val="left" w:pos="5103"/>
        </w:tabs>
        <w:spacing w:after="240" w:line="360" w:lineRule="auto"/>
        <w:rPr>
          <w:rFonts w:eastAsia="等线"/>
          <w:lang w:val="en-US" w:eastAsia="zh-CN"/>
        </w:rPr>
      </w:pPr>
      <w:r>
        <w:rPr>
          <w:rFonts w:eastAsia="等线"/>
          <w:lang w:val="en-US" w:eastAsia="zh-CN"/>
        </w:rPr>
        <w:t xml:space="preserve">Based on the </w:t>
      </w:r>
      <w:r w:rsidR="00840CB4">
        <w:rPr>
          <w:rFonts w:eastAsia="等线"/>
          <w:lang w:val="en-US" w:eastAsia="zh-CN"/>
        </w:rPr>
        <w:t xml:space="preserve">DL direction </w:t>
      </w:r>
      <w:r>
        <w:rPr>
          <w:rFonts w:eastAsia="等线"/>
          <w:lang w:val="en-US" w:eastAsia="zh-CN"/>
        </w:rPr>
        <w:t xml:space="preserve">simulation of the additional </w:t>
      </w:r>
      <w:r w:rsidR="00840CB4">
        <w:rPr>
          <w:rFonts w:eastAsia="等线"/>
          <w:lang w:val="en-US" w:eastAsia="zh-CN"/>
        </w:rPr>
        <w:t>test probe on the sphere, the optimized sphere sampling approach is utilizing the constant-step size grids</w:t>
      </w:r>
      <w:r w:rsidR="00F1556D">
        <w:rPr>
          <w:rFonts w:eastAsia="等线"/>
          <w:lang w:val="en-US" w:eastAsia="zh-CN"/>
        </w:rPr>
        <w:t>, which is illustrated as below with 15-degree step size for example</w:t>
      </w:r>
      <w:r w:rsidR="00552E77">
        <w:rPr>
          <w:rFonts w:eastAsia="等线"/>
          <w:lang w:val="en-US" w:eastAsia="zh-CN"/>
        </w:rPr>
        <w:t>.</w:t>
      </w:r>
    </w:p>
    <w:p w:rsidR="00EE2084" w:rsidRDefault="003514B0" w:rsidP="003514B0">
      <w:pPr>
        <w:tabs>
          <w:tab w:val="left" w:pos="5103"/>
        </w:tabs>
        <w:spacing w:after="240" w:line="360" w:lineRule="auto"/>
        <w:jc w:val="center"/>
        <w:rPr>
          <w:rFonts w:eastAsia="等线"/>
          <w:lang w:val="en-US" w:eastAsia="zh-CN"/>
        </w:rPr>
      </w:pPr>
      <w:r>
        <w:rPr>
          <w:noProof/>
        </w:rPr>
        <w:drawing>
          <wp:inline distT="0" distB="0" distL="0" distR="0" wp14:anchorId="7B997F16" wp14:editId="7992AE4A">
            <wp:extent cx="2817944" cy="260985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613" cy="2626214"/>
                    </a:xfrm>
                    <a:prstGeom prst="rect">
                      <a:avLst/>
                    </a:prstGeom>
                  </pic:spPr>
                </pic:pic>
              </a:graphicData>
            </a:graphic>
          </wp:inline>
        </w:drawing>
      </w:r>
    </w:p>
    <w:p w:rsidR="00EE2084" w:rsidRDefault="00F1556D" w:rsidP="00030A7A">
      <w:pPr>
        <w:tabs>
          <w:tab w:val="left" w:pos="5103"/>
        </w:tabs>
        <w:spacing w:after="240" w:line="360" w:lineRule="auto"/>
        <w:rPr>
          <w:rFonts w:eastAsia="等线"/>
          <w:lang w:val="en-US" w:eastAsia="zh-CN"/>
        </w:rPr>
      </w:pPr>
      <w:r>
        <w:rPr>
          <w:rFonts w:eastAsia="等线"/>
          <w:lang w:val="en-US" w:eastAsia="zh-CN"/>
        </w:rPr>
        <w:t xml:space="preserve">The test points with the constant-step size grids are not uniformly distributed on the sphere. </w:t>
      </w:r>
      <w:proofErr w:type="gramStart"/>
      <w:r>
        <w:rPr>
          <w:rFonts w:eastAsia="等线"/>
          <w:lang w:val="en-US" w:eastAsia="zh-CN"/>
        </w:rPr>
        <w:t>So</w:t>
      </w:r>
      <w:proofErr w:type="gramEnd"/>
      <w:r>
        <w:rPr>
          <w:rFonts w:eastAsia="等线"/>
          <w:lang w:val="en-US" w:eastAsia="zh-CN"/>
        </w:rPr>
        <w:t xml:space="preserve"> the same quantity of test points </w:t>
      </w:r>
      <w:r w:rsidR="009D7EB1">
        <w:rPr>
          <w:rFonts w:eastAsia="等线"/>
          <w:lang w:val="en-US" w:eastAsia="zh-CN"/>
        </w:rPr>
        <w:t xml:space="preserve">probably covers quite different </w:t>
      </w:r>
      <w:r w:rsidR="00424C68">
        <w:rPr>
          <w:rFonts w:eastAsia="等线"/>
          <w:lang w:val="en-US" w:eastAsia="zh-CN"/>
        </w:rPr>
        <w:t>sizes</w:t>
      </w:r>
      <w:r w:rsidR="009D7EB1">
        <w:rPr>
          <w:rFonts w:eastAsia="等线"/>
          <w:lang w:val="en-US" w:eastAsia="zh-CN"/>
        </w:rPr>
        <w:t xml:space="preserve"> of the sphe</w:t>
      </w:r>
      <w:r w:rsidR="00424C68">
        <w:rPr>
          <w:rFonts w:eastAsia="等线"/>
          <w:lang w:val="en-US" w:eastAsia="zh-CN"/>
        </w:rPr>
        <w:t>rical surface</w:t>
      </w:r>
      <w:r w:rsidR="009D7EB1">
        <w:rPr>
          <w:rFonts w:eastAsia="等线"/>
          <w:lang w:val="en-US" w:eastAsia="zh-CN"/>
        </w:rPr>
        <w:t xml:space="preserve">. For example, five test points distributed around the equator region covers larger area than the same quantity of test points </w:t>
      </w:r>
      <w:r w:rsidR="00424C68">
        <w:rPr>
          <w:rFonts w:eastAsia="等线"/>
          <w:lang w:val="en-US" w:eastAsia="zh-CN"/>
        </w:rPr>
        <w:t xml:space="preserve">located near the </w:t>
      </w:r>
      <w:proofErr w:type="gramStart"/>
      <w:r w:rsidR="00424C68">
        <w:rPr>
          <w:rFonts w:eastAsia="等线"/>
          <w:lang w:val="en-US" w:eastAsia="zh-CN"/>
        </w:rPr>
        <w:t>poles</w:t>
      </w:r>
      <w:proofErr w:type="gramEnd"/>
      <w:r w:rsidR="00424C68">
        <w:rPr>
          <w:rFonts w:eastAsia="等线"/>
          <w:lang w:val="en-US" w:eastAsia="zh-CN"/>
        </w:rPr>
        <w:t xml:space="preserve"> region.</w:t>
      </w:r>
    </w:p>
    <w:p w:rsidR="00EE2084" w:rsidRDefault="009D7EB1" w:rsidP="009D7EB1">
      <w:pPr>
        <w:tabs>
          <w:tab w:val="left" w:pos="5103"/>
        </w:tabs>
        <w:spacing w:after="240" w:line="360" w:lineRule="auto"/>
        <w:jc w:val="center"/>
        <w:rPr>
          <w:rFonts w:eastAsia="等线"/>
          <w:lang w:val="en-US" w:eastAsia="zh-CN"/>
        </w:rPr>
      </w:pPr>
      <w:r>
        <w:rPr>
          <w:noProof/>
        </w:rPr>
        <w:drawing>
          <wp:inline distT="0" distB="0" distL="0" distR="0" wp14:anchorId="6ED5540B" wp14:editId="38B91617">
            <wp:extent cx="2813050" cy="2628269"/>
            <wp:effectExtent l="0" t="0" r="635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0902" cy="2644948"/>
                    </a:xfrm>
                    <a:prstGeom prst="rect">
                      <a:avLst/>
                    </a:prstGeom>
                  </pic:spPr>
                </pic:pic>
              </a:graphicData>
            </a:graphic>
          </wp:inline>
        </w:drawing>
      </w:r>
    </w:p>
    <w:p w:rsidR="008C27FD" w:rsidRDefault="00424C68" w:rsidP="00030A7A">
      <w:pPr>
        <w:tabs>
          <w:tab w:val="left" w:pos="5103"/>
        </w:tabs>
        <w:spacing w:after="240" w:line="360" w:lineRule="auto"/>
        <w:rPr>
          <w:rFonts w:eastAsia="等线"/>
          <w:lang w:val="en-US" w:eastAsia="zh-CN"/>
        </w:rPr>
      </w:pPr>
      <w:r>
        <w:rPr>
          <w:rFonts w:eastAsia="等线"/>
          <w:lang w:val="en-US" w:eastAsia="zh-CN"/>
        </w:rPr>
        <w:lastRenderedPageBreak/>
        <w:t xml:space="preserve">Therefore, the ratio of the qualified test points to all the test points based on the constant-step size grids </w:t>
      </w:r>
      <w:proofErr w:type="spellStart"/>
      <w:r>
        <w:rPr>
          <w:rFonts w:eastAsia="等线"/>
          <w:lang w:val="en-US" w:eastAsia="zh-CN"/>
        </w:rPr>
        <w:t>can not</w:t>
      </w:r>
      <w:proofErr w:type="spellEnd"/>
      <w:r>
        <w:rPr>
          <w:rFonts w:eastAsia="等线"/>
          <w:lang w:val="en-US" w:eastAsia="zh-CN"/>
        </w:rPr>
        <w:t xml:space="preserve"> correctly stand for the performance of spherical coverage. </w:t>
      </w:r>
      <w:r w:rsidR="007647D0">
        <w:rPr>
          <w:rFonts w:eastAsia="等线"/>
          <w:lang w:val="en-US" w:eastAsia="zh-CN"/>
        </w:rPr>
        <w:t xml:space="preserve">In principle, the performance of spherical coverage is evaluated by the ratio of the performance-qualified area to </w:t>
      </w:r>
      <w:r w:rsidR="00C47161">
        <w:rPr>
          <w:rFonts w:eastAsia="等线"/>
          <w:lang w:val="en-US" w:eastAsia="zh-CN"/>
        </w:rPr>
        <w:t xml:space="preserve">the whole spherical surface. To meeting this principle requirement, the test points should be scaled </w:t>
      </w:r>
      <w:r w:rsidR="008C27FD">
        <w:rPr>
          <w:rFonts w:eastAsia="等线"/>
          <w:lang w:val="en-US" w:eastAsia="zh-CN"/>
        </w:rPr>
        <w:t xml:space="preserve">according to the </w:t>
      </w:r>
      <w:r w:rsidR="008C27FD">
        <w:rPr>
          <w:rFonts w:ascii="等线" w:eastAsia="等线" w:hAnsi="等线" w:hint="eastAsia"/>
          <w:lang w:val="en-US" w:eastAsia="zh-CN"/>
        </w:rPr>
        <w:t>θ</w:t>
      </w:r>
      <w:r w:rsidR="008C27FD">
        <w:rPr>
          <w:rFonts w:eastAsia="等线"/>
          <w:lang w:val="en-US" w:eastAsia="zh-CN"/>
        </w:rPr>
        <w:t xml:space="preserve"> angle of the test points. And the proposed weights for the test point are Sine or </w:t>
      </w:r>
      <w:proofErr w:type="spellStart"/>
      <w:r w:rsidR="008C27FD">
        <w:rPr>
          <w:rFonts w:eastAsia="等线"/>
          <w:lang w:val="en-US" w:eastAsia="zh-CN"/>
        </w:rPr>
        <w:t>Clenshaw</w:t>
      </w:r>
      <w:proofErr w:type="spellEnd"/>
      <w:r w:rsidR="008C27FD">
        <w:rPr>
          <w:rFonts w:eastAsia="等线"/>
          <w:lang w:val="en-US" w:eastAsia="zh-CN"/>
        </w:rPr>
        <w:t xml:space="preserve">-Curtis </w:t>
      </w:r>
      <w:proofErr w:type="spellStart"/>
      <w:r w:rsidR="008C27FD">
        <w:rPr>
          <w:rFonts w:eastAsia="等线"/>
          <w:lang w:val="en-US" w:eastAsia="zh-CN"/>
        </w:rPr>
        <w:t>Quanrature</w:t>
      </w:r>
      <w:proofErr w:type="spellEnd"/>
      <w:r w:rsidR="008C27FD">
        <w:rPr>
          <w:rFonts w:eastAsia="等线"/>
          <w:lang w:val="en-US" w:eastAsia="zh-CN"/>
        </w:rPr>
        <w:t>.</w:t>
      </w:r>
    </w:p>
    <w:p w:rsidR="00856E70" w:rsidRPr="003D59C1" w:rsidRDefault="00035378" w:rsidP="003A4F57">
      <w:pPr>
        <w:tabs>
          <w:tab w:val="left" w:pos="5103"/>
        </w:tabs>
        <w:spacing w:after="240" w:line="360" w:lineRule="auto"/>
        <w:rPr>
          <w:rFonts w:eastAsia="等线"/>
          <w:b/>
          <w:i/>
          <w:lang w:val="en-US" w:eastAsia="zh-CN"/>
        </w:rPr>
      </w:pPr>
      <w:r w:rsidRPr="003D59C1">
        <w:rPr>
          <w:rFonts w:eastAsia="等线" w:hint="eastAsia"/>
          <w:b/>
          <w:i/>
          <w:lang w:val="en-US" w:eastAsia="zh-CN"/>
        </w:rPr>
        <w:t>P</w:t>
      </w:r>
      <w:r w:rsidRPr="003D59C1">
        <w:rPr>
          <w:rFonts w:eastAsia="等线"/>
          <w:b/>
          <w:i/>
          <w:lang w:val="en-US" w:eastAsia="zh-CN"/>
        </w:rPr>
        <w:t xml:space="preserve">roposal: </w:t>
      </w:r>
      <w:r w:rsidR="003D59C1" w:rsidRPr="003D59C1">
        <w:rPr>
          <w:rFonts w:eastAsia="等线"/>
          <w:b/>
          <w:i/>
          <w:lang w:val="en-US" w:eastAsia="zh-CN"/>
        </w:rPr>
        <w:t xml:space="preserve">For the constant-step size grids, when consider spherical coverage performance, the test points should be scaled according to the </w:t>
      </w:r>
      <w:r w:rsidR="003D59C1" w:rsidRPr="003D59C1">
        <w:rPr>
          <w:rFonts w:ascii="等线" w:eastAsia="等线" w:hAnsi="等线" w:hint="eastAsia"/>
          <w:b/>
          <w:i/>
          <w:lang w:val="en-US" w:eastAsia="zh-CN"/>
        </w:rPr>
        <w:t>θ</w:t>
      </w:r>
      <w:r w:rsidR="003D59C1" w:rsidRPr="003D59C1">
        <w:rPr>
          <w:rFonts w:eastAsia="等线"/>
          <w:b/>
          <w:i/>
          <w:lang w:val="en-US" w:eastAsia="zh-CN"/>
        </w:rPr>
        <w:t xml:space="preserve"> angle of the test points. And the proposed weights for the test point are Sine or </w:t>
      </w:r>
      <w:proofErr w:type="spellStart"/>
      <w:r w:rsidR="003D59C1" w:rsidRPr="003D59C1">
        <w:rPr>
          <w:rFonts w:eastAsia="等线"/>
          <w:b/>
          <w:i/>
          <w:lang w:val="en-US" w:eastAsia="zh-CN"/>
        </w:rPr>
        <w:t>Clenshaw</w:t>
      </w:r>
      <w:proofErr w:type="spellEnd"/>
      <w:r w:rsidR="003D59C1" w:rsidRPr="003D59C1">
        <w:rPr>
          <w:rFonts w:eastAsia="等线"/>
          <w:b/>
          <w:i/>
          <w:lang w:val="en-US" w:eastAsia="zh-CN"/>
        </w:rPr>
        <w:t xml:space="preserve">-Curtis </w:t>
      </w:r>
      <w:proofErr w:type="spellStart"/>
      <w:r w:rsidR="003D59C1" w:rsidRPr="003D59C1">
        <w:rPr>
          <w:rFonts w:eastAsia="等线"/>
          <w:b/>
          <w:i/>
          <w:lang w:val="en-US" w:eastAsia="zh-CN"/>
        </w:rPr>
        <w:t>Quanrature</w:t>
      </w:r>
      <w:proofErr w:type="spellEnd"/>
      <w:r w:rsidR="003D59C1" w:rsidRPr="003D59C1">
        <w:rPr>
          <w:rFonts w:eastAsia="等线"/>
          <w:b/>
          <w:i/>
          <w:lang w:val="en-US" w:eastAsia="zh-CN"/>
        </w:rPr>
        <w:t>.</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presents</w:t>
      </w:r>
      <w:r w:rsidR="003D59C1">
        <w:rPr>
          <w:rFonts w:eastAsia="等线"/>
          <w:lang w:val="en-US" w:eastAsia="zh-CN"/>
        </w:rPr>
        <w:t xml:space="preserve"> our consideration on the UE RF requirement, i.e. spherical coverage performance with the constant-step size grids</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3D59C1" w:rsidRPr="003D59C1" w:rsidRDefault="003D59C1" w:rsidP="003D59C1">
      <w:pPr>
        <w:tabs>
          <w:tab w:val="left" w:pos="5103"/>
        </w:tabs>
        <w:spacing w:after="240" w:line="360" w:lineRule="auto"/>
        <w:rPr>
          <w:rFonts w:eastAsia="等线"/>
          <w:b/>
          <w:i/>
          <w:lang w:val="en-US" w:eastAsia="zh-CN"/>
        </w:rPr>
      </w:pPr>
      <w:r w:rsidRPr="003D59C1">
        <w:rPr>
          <w:rFonts w:eastAsia="等线" w:hint="eastAsia"/>
          <w:b/>
          <w:i/>
          <w:lang w:val="en-US" w:eastAsia="zh-CN"/>
        </w:rPr>
        <w:t>P</w:t>
      </w:r>
      <w:r w:rsidRPr="003D59C1">
        <w:rPr>
          <w:rFonts w:eastAsia="等线"/>
          <w:b/>
          <w:i/>
          <w:lang w:val="en-US" w:eastAsia="zh-CN"/>
        </w:rPr>
        <w:t xml:space="preserve">roposal: For the constant-step size grids, when consider spherical coverage performance, the test points should be scaled according to the </w:t>
      </w:r>
      <w:r w:rsidRPr="003D59C1">
        <w:rPr>
          <w:rFonts w:ascii="等线" w:eastAsia="等线" w:hAnsi="等线" w:hint="eastAsia"/>
          <w:b/>
          <w:i/>
          <w:lang w:val="en-US" w:eastAsia="zh-CN"/>
        </w:rPr>
        <w:t>θ</w:t>
      </w:r>
      <w:r w:rsidRPr="003D59C1">
        <w:rPr>
          <w:rFonts w:eastAsia="等线"/>
          <w:b/>
          <w:i/>
          <w:lang w:val="en-US" w:eastAsia="zh-CN"/>
        </w:rPr>
        <w:t xml:space="preserve"> angle of the test points. And the proposed weights for the test point are Sine or </w:t>
      </w:r>
      <w:proofErr w:type="spellStart"/>
      <w:r w:rsidRPr="003D59C1">
        <w:rPr>
          <w:rFonts w:eastAsia="等线"/>
          <w:b/>
          <w:i/>
          <w:lang w:val="en-US" w:eastAsia="zh-CN"/>
        </w:rPr>
        <w:t>Clenshaw</w:t>
      </w:r>
      <w:proofErr w:type="spellEnd"/>
      <w:r w:rsidRPr="003D59C1">
        <w:rPr>
          <w:rFonts w:eastAsia="等线"/>
          <w:b/>
          <w:i/>
          <w:lang w:val="en-US" w:eastAsia="zh-CN"/>
        </w:rPr>
        <w:t xml:space="preserve">-Curtis </w:t>
      </w:r>
      <w:proofErr w:type="spellStart"/>
      <w:r w:rsidRPr="003D59C1">
        <w:rPr>
          <w:rFonts w:eastAsia="等线"/>
          <w:b/>
          <w:i/>
          <w:lang w:val="en-US" w:eastAsia="zh-CN"/>
        </w:rPr>
        <w:t>Quanrature</w:t>
      </w:r>
      <w:proofErr w:type="spellEnd"/>
      <w:r w:rsidRPr="003D59C1">
        <w:rPr>
          <w:rFonts w:eastAsia="等线"/>
          <w:b/>
          <w:i/>
          <w:lang w:val="en-US" w:eastAsia="zh-CN"/>
        </w:rPr>
        <w:t>.</w:t>
      </w:r>
    </w:p>
    <w:p w:rsidR="009A4E55" w:rsidRPr="003D59C1"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bookmarkStart w:id="3" w:name="_Hlk131970968"/>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5B2507" w:rsidRPr="005B2507">
        <w:rPr>
          <w:rFonts w:eastAsia="等线"/>
          <w:lang w:val="en-US" w:eastAsia="zh-CN"/>
        </w:rPr>
        <w:t>R4-2302923</w:t>
      </w:r>
      <w:r w:rsidR="00833F6E" w:rsidRPr="00833F6E">
        <w:rPr>
          <w:rFonts w:eastAsia="等线"/>
          <w:lang w:val="en-US" w:eastAsia="zh-CN"/>
        </w:rPr>
        <w:t xml:space="preserve">, </w:t>
      </w:r>
      <w:r w:rsidR="005B2507" w:rsidRPr="005B2507">
        <w:rPr>
          <w:rFonts w:eastAsia="等线"/>
          <w:lang w:val="en-US" w:eastAsia="zh-CN"/>
        </w:rPr>
        <w:t>WF for FR2 OTA test enhancement SI, Qualcomm Incorporated</w:t>
      </w:r>
    </w:p>
    <w:bookmarkEnd w:id="3"/>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1EA" w:rsidRDefault="004C31EA">
      <w:r>
        <w:separator/>
      </w:r>
    </w:p>
  </w:endnote>
  <w:endnote w:type="continuationSeparator" w:id="0">
    <w:p w:rsidR="004C31EA" w:rsidRDefault="004C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1EA" w:rsidRDefault="004C31EA">
      <w:r>
        <w:separator/>
      </w:r>
    </w:p>
  </w:footnote>
  <w:footnote w:type="continuationSeparator" w:id="0">
    <w:p w:rsidR="004C31EA" w:rsidRDefault="004C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82D"/>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A7A"/>
    <w:rsid w:val="00031055"/>
    <w:rsid w:val="000316D2"/>
    <w:rsid w:val="00031EBC"/>
    <w:rsid w:val="00032AFF"/>
    <w:rsid w:val="00033897"/>
    <w:rsid w:val="0003395E"/>
    <w:rsid w:val="00034229"/>
    <w:rsid w:val="0003445B"/>
    <w:rsid w:val="00034654"/>
    <w:rsid w:val="000347BA"/>
    <w:rsid w:val="00035378"/>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35FA"/>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6CAD"/>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0E"/>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3E"/>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01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23"/>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5E0D"/>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4B0"/>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10E"/>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59C1"/>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95B"/>
    <w:rsid w:val="00424C21"/>
    <w:rsid w:val="00424C68"/>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5A0"/>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699"/>
    <w:rsid w:val="00454CE8"/>
    <w:rsid w:val="00455EC9"/>
    <w:rsid w:val="00456690"/>
    <w:rsid w:val="00456AA3"/>
    <w:rsid w:val="0045700D"/>
    <w:rsid w:val="00457468"/>
    <w:rsid w:val="00457565"/>
    <w:rsid w:val="004575B6"/>
    <w:rsid w:val="0046061E"/>
    <w:rsid w:val="004609BA"/>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1EA"/>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7"/>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179"/>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507"/>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0FB"/>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5CE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0735"/>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7D0"/>
    <w:rsid w:val="00764809"/>
    <w:rsid w:val="007659F9"/>
    <w:rsid w:val="00765D41"/>
    <w:rsid w:val="00766326"/>
    <w:rsid w:val="00766447"/>
    <w:rsid w:val="0076687C"/>
    <w:rsid w:val="00766E55"/>
    <w:rsid w:val="007676C2"/>
    <w:rsid w:val="0076787D"/>
    <w:rsid w:val="00770679"/>
    <w:rsid w:val="00770F85"/>
    <w:rsid w:val="007710DB"/>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F7F"/>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77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CB4"/>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70"/>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0E9"/>
    <w:rsid w:val="008B6706"/>
    <w:rsid w:val="008B7135"/>
    <w:rsid w:val="008B74C2"/>
    <w:rsid w:val="008C0451"/>
    <w:rsid w:val="008C0991"/>
    <w:rsid w:val="008C0FC0"/>
    <w:rsid w:val="008C2020"/>
    <w:rsid w:val="008C27FD"/>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D7EB1"/>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4768"/>
    <w:rsid w:val="00A15B17"/>
    <w:rsid w:val="00A15FF7"/>
    <w:rsid w:val="00A165E5"/>
    <w:rsid w:val="00A17DDB"/>
    <w:rsid w:val="00A21723"/>
    <w:rsid w:val="00A2187A"/>
    <w:rsid w:val="00A21CA4"/>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561"/>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8F3"/>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161"/>
    <w:rsid w:val="00C4729A"/>
    <w:rsid w:val="00C4729C"/>
    <w:rsid w:val="00C500C9"/>
    <w:rsid w:val="00C5015F"/>
    <w:rsid w:val="00C50768"/>
    <w:rsid w:val="00C50ADB"/>
    <w:rsid w:val="00C5182B"/>
    <w:rsid w:val="00C521FF"/>
    <w:rsid w:val="00C52D1C"/>
    <w:rsid w:val="00C54579"/>
    <w:rsid w:val="00C546A8"/>
    <w:rsid w:val="00C54915"/>
    <w:rsid w:val="00C54BC6"/>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0C0"/>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59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08"/>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7DE"/>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2084"/>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56D"/>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B1"/>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6E05"/>
    <w:rsid w:val="00FE7341"/>
    <w:rsid w:val="00FE73B8"/>
    <w:rsid w:val="00FE741A"/>
    <w:rsid w:val="00FE74AB"/>
    <w:rsid w:val="00FE7B4B"/>
    <w:rsid w:val="00FF05C8"/>
    <w:rsid w:val="00FF073B"/>
    <w:rsid w:val="00FF09E6"/>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EDD"/>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59C1"/>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53919-8A51-43EF-9264-57FCB3D7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3</Pages>
  <Words>427</Words>
  <Characters>2438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31</cp:revision>
  <cp:lastPrinted>2013-04-01T04:20:00Z</cp:lastPrinted>
  <dcterms:created xsi:type="dcterms:W3CDTF">2023-04-03T09:29:00Z</dcterms:created>
  <dcterms:modified xsi:type="dcterms:W3CDTF">2023-04-10T15:06:00Z</dcterms:modified>
</cp:coreProperties>
</file>